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6" w:rsidRPr="00FE2F26" w:rsidRDefault="007E5BED" w:rsidP="00FE2F26">
      <w:pPr>
        <w:pStyle w:val="a3"/>
        <w:jc w:val="center"/>
        <w:rPr>
          <w:rFonts w:ascii="標楷體" w:eastAsia="標楷體" w:hAnsi="標楷體"/>
          <w:b/>
          <w:color w:val="0000FF"/>
          <w:sz w:val="48"/>
          <w:szCs w:val="48"/>
          <w:lang w:eastAsia="zh-TW"/>
        </w:rPr>
      </w:pPr>
      <w:r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八百壯士『精神傳承與轉型』</w:t>
      </w:r>
      <w:r w:rsidR="00A733D5"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感言</w:t>
      </w:r>
      <w:r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聲明</w:t>
      </w:r>
    </w:p>
    <w:p w:rsidR="00237710" w:rsidRPr="00FE2F26" w:rsidRDefault="007E5BED" w:rsidP="00FE2F26">
      <w:pPr>
        <w:pStyle w:val="a3"/>
        <w:jc w:val="center"/>
        <w:rPr>
          <w:rFonts w:ascii="標楷體" w:eastAsia="標楷體" w:hAnsi="標楷體"/>
          <w:b/>
          <w:color w:val="0000FF"/>
          <w:sz w:val="48"/>
          <w:szCs w:val="48"/>
          <w:lang w:eastAsia="zh-TW"/>
        </w:rPr>
      </w:pPr>
      <w:r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新聞稿107.5.</w:t>
      </w:r>
      <w:r w:rsidR="00E96878" w:rsidRPr="00FE2F26">
        <w:rPr>
          <w:rFonts w:ascii="標楷體" w:eastAsia="標楷體" w:hAnsi="標楷體" w:hint="eastAsia"/>
          <w:b/>
          <w:color w:val="0000FF"/>
          <w:sz w:val="48"/>
          <w:szCs w:val="48"/>
          <w:lang w:eastAsia="zh-TW"/>
        </w:rPr>
        <w:t>10</w:t>
      </w:r>
    </w:p>
    <w:p w:rsidR="00237710" w:rsidRDefault="00237710" w:rsidP="00237710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FE2F26" w:rsidRDefault="00FE2F26" w:rsidP="00237710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645AA3" w:rsidRPr="00FE2F26" w:rsidRDefault="00645AA3" w:rsidP="00645AA3">
      <w:pPr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軍人退撫改革執行以來，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歷經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20場年改會議換來一句『軍人職業特殊須單獨設計』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爾後政策上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即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不停地分割，先將『軍與公、教切開』、再來『切割現役、退役』、再來『切割軍官高階、低階』、『仇視高階將級』；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綠營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一直以『年金』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謬誤的思維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去包裹</w:t>
      </w:r>
      <w:r w:rsidR="00ED0E79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軍人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『退休俸』，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政府既不願意多支付一分錢，視法定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契約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責任為無物，財務精算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亦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只是窮盡所有詐術，從已退者口袋掏錢去達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成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『改革』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之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目的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；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這樣</w:t>
      </w:r>
      <w:r w:rsidR="00820FA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蠻橫的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政治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手段，</w:t>
      </w:r>
      <w:r w:rsidR="00820FA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當然無法使</w:t>
      </w:r>
      <w:r w:rsidR="004C1A4D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退軍袍澤</w:t>
      </w:r>
      <w:r w:rsidR="00E5120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屈服與</w:t>
      </w:r>
      <w:r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認同</w:t>
      </w:r>
      <w:r w:rsidR="00820FA0" w:rsidRPr="00FE2F26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。</w:t>
      </w:r>
      <w:r w:rsidR="004C1A4D" w:rsidRPr="00FE2F26"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  <w:t xml:space="preserve"> </w:t>
      </w:r>
    </w:p>
    <w:p w:rsidR="00645AA3" w:rsidRPr="00FE2F26" w:rsidRDefault="00645AA3" w:rsidP="008E6799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E6799" w:rsidRPr="00FE2F26" w:rsidRDefault="00E51200" w:rsidP="00DE0D74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今天(107年</w:t>
      </w:r>
      <w:r w:rsidR="004C1A4D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5月</w:t>
      </w:r>
      <w:r w:rsidR="00405CA2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10</w:t>
      </w:r>
      <w:r w:rsidR="004C1A4D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日</w:t>
      </w: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)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八百壯士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已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於立法院埋鍋造飯</w:t>
      </w:r>
      <w:r w:rsidR="004C1A4D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達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44</w:t>
      </w:r>
      <w:r w:rsidR="00405CA2">
        <w:rPr>
          <w:rFonts w:ascii="標楷體" w:eastAsia="標楷體" w:hAnsi="標楷體" w:hint="eastAsia"/>
          <w:b/>
          <w:sz w:val="30"/>
          <w:szCs w:val="30"/>
          <w:lang w:eastAsia="zh-TW"/>
        </w:rPr>
        <w:t>4</w:t>
      </w:r>
      <w:r w:rsidR="004C1A4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天，</w:t>
      </w:r>
      <w:r w:rsidR="008E6799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我們</w:t>
      </w: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所</w:t>
      </w:r>
      <w:r w:rsidR="008E6799"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秉持憲政法制的理念，</w:t>
      </w:r>
      <w:r w:rsidRPr="00FE2F26">
        <w:rPr>
          <w:rFonts w:ascii="標楷體" w:eastAsia="標楷體" w:hAnsi="標楷體" w:hint="eastAsia"/>
          <w:b/>
          <w:color w:val="000000" w:themeColor="text1"/>
          <w:sz w:val="30"/>
          <w:szCs w:val="30"/>
          <w:lang w:eastAsia="zh-TW"/>
        </w:rPr>
        <w:t>以及</w:t>
      </w:r>
      <w:r w:rsidR="008E679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軍人誓死捍衛中華民國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的</w:t>
      </w:r>
      <w:r w:rsidR="008E679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意志與決心，</w:t>
      </w:r>
      <w:r w:rsidR="00D96506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雖取義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仿傚</w:t>
      </w:r>
      <w:r w:rsidR="00D96506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於先烈</w:t>
      </w:r>
      <w:r w:rsidR="007D088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之名</w:t>
      </w:r>
      <w:r w:rsidR="00D96506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，惟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實質意涵</w:t>
      </w:r>
      <w:r w:rsidR="007D088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在抵抗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政府不公不義的施政作為，並非僅關切軍人退休俸權益？我們更關切國家憲政秩序的穩定性？如果任何一個政黨執政，都可以推翻全世界民主國家一致認定標準</w:t>
      </w:r>
      <w:r w:rsidR="007D088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</w:t>
      </w:r>
      <w:r w:rsidR="00DE0D74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『不溯及既往、信賴保護』基本精神與普世價值；完全無視法律制度任意蠻幹</w:t>
      </w:r>
      <w:r w:rsidR="008E679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，製造社會分裂、族群對立，長此以往，只會讓台灣愈走愈狹隘，不僅看不到未來、更不知希望何在？</w:t>
      </w:r>
    </w:p>
    <w:p w:rsidR="00DE0D74" w:rsidRPr="00FE2F26" w:rsidRDefault="00DE0D74" w:rsidP="00237710">
      <w:pPr>
        <w:pStyle w:val="a3"/>
        <w:rPr>
          <w:rFonts w:ascii="標楷體" w:eastAsia="標楷體" w:hAnsi="標楷體" w:cs="Meiryo"/>
          <w:b/>
          <w:color w:val="0000FF"/>
          <w:sz w:val="30"/>
          <w:szCs w:val="30"/>
          <w:lang w:eastAsia="zh-TW"/>
        </w:rPr>
      </w:pPr>
    </w:p>
    <w:p w:rsidR="00591C30" w:rsidRPr="00D302E4" w:rsidRDefault="001626AA" w:rsidP="00591C3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軍人要嚴正闡明的，</w:t>
      </w:r>
      <w:r w:rsidR="003029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凡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所有現役及退役軍人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應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有的福利待遇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，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從來不是靠自己爭取來的，而是組織與決策階層權衡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所</w:t>
      </w:r>
      <w:r w:rsidR="00645AA3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制訂的。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如今</w:t>
      </w:r>
      <w:r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政府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在爭議不斷與未溝通下，端出一個『55＋2』的『軍改服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役條例</w:t>
      </w:r>
      <w:r w:rsidR="0012457B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』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法案；</w:t>
      </w:r>
      <w:r w:rsidR="00110333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經挑燈夜戰連續兩天(5月9、10日)已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完成</w:t>
      </w:r>
      <w:r w:rsidR="00110333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服役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條</w:t>
      </w:r>
      <w:r w:rsidR="00110333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例修正案</w:t>
      </w:r>
      <w:r w:rsidR="00F37AD1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逐條</w:t>
      </w:r>
      <w:r w:rsidR="000A10DE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審查。</w:t>
      </w:r>
      <w:r w:rsidR="00591C30" w:rsidRPr="00D302E4">
        <w:rPr>
          <w:rFonts w:ascii="標楷體" w:eastAsia="標楷體" w:hAnsi="標楷體" w:cs="Meiryo" w:hint="eastAsia"/>
          <w:b/>
          <w:sz w:val="30"/>
          <w:szCs w:val="30"/>
          <w:lang w:eastAsia="zh-TW"/>
        </w:rPr>
        <w:t>對退軍訴求『信賴保護、不溯既往』及要求『現役先行、退役暫緩』之建言，一直置若罔聞。其缺失概有：</w:t>
      </w:r>
    </w:p>
    <w:p w:rsidR="00FE2F26" w:rsidRPr="00D302E4" w:rsidRDefault="00FE2F26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一、規劃理則違背軍制結構與法制精神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二、一套退撫法規</w:t>
      </w:r>
      <w:r w:rsidR="0030297B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歸併不同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年資體制，強</w:t>
      </w:r>
      <w:r w:rsidR="008D6BBF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行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溯及既往</w:t>
      </w:r>
      <w:r w:rsidR="008D6BBF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、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違憲違法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三、陷於單一法規泥沼，將肇生</w:t>
      </w:r>
      <w:r w:rsidR="008D6BBF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軍制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其他嚴重後遺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四、制度俸率設計轉嫁由退役人員負擔，罔顧政府法定責任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五、</w:t>
      </w:r>
      <w:r w:rsidR="00924004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政府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財務隱諱不明、自說自話難獲</w:t>
      </w:r>
      <w:r w:rsidR="00D77CAE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軍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人認同</w:t>
      </w:r>
    </w:p>
    <w:p w:rsidR="00645AA3" w:rsidRPr="00D302E4" w:rsidRDefault="00645AA3" w:rsidP="00645AA3">
      <w:pPr>
        <w:pStyle w:val="a3"/>
        <w:rPr>
          <w:rFonts w:ascii="標楷體" w:eastAsia="標楷體" w:hAnsi="標楷體" w:cs="Meiryo"/>
          <w:b/>
          <w:spacing w:val="10"/>
          <w:sz w:val="30"/>
          <w:szCs w:val="30"/>
          <w:lang w:eastAsia="zh-TW"/>
        </w:rPr>
      </w:pP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六、現、退役軍人</w:t>
      </w:r>
      <w:r w:rsidR="00924004"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對政府</w:t>
      </w:r>
      <w:r w:rsidRPr="00D302E4">
        <w:rPr>
          <w:rFonts w:ascii="標楷體" w:eastAsia="標楷體" w:hAnsi="標楷體" w:cs="Meiryo" w:hint="eastAsia"/>
          <w:b/>
          <w:spacing w:val="10"/>
          <w:sz w:val="30"/>
          <w:szCs w:val="30"/>
          <w:lang w:eastAsia="zh-TW"/>
        </w:rPr>
        <w:t>已失信心與信任，國安危機近在眉睫</w:t>
      </w:r>
    </w:p>
    <w:p w:rsidR="008E6799" w:rsidRPr="00FE2F26" w:rsidRDefault="008E679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8E6799" w:rsidRPr="00FE2F26" w:rsidRDefault="00212D3F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雖然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法案</w:t>
      </w:r>
      <w:r w:rsidR="003A6F2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國防及外交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委員會已完成逐條審查程序，八百壯士仍堅持先烈先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lastRenderedPageBreak/>
        <w:t>賢奮鬥不懈初衷，並未放棄任何</w:t>
      </w:r>
      <w:r w:rsidR="006905E9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翻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盤機會，我們</w:t>
      </w:r>
      <w:r w:rsidR="00D302E4">
        <w:rPr>
          <w:rFonts w:ascii="標楷體" w:eastAsia="標楷體" w:hAnsi="標楷體" w:hint="eastAsia"/>
          <w:b/>
          <w:sz w:val="30"/>
          <w:szCs w:val="30"/>
          <w:lang w:eastAsia="zh-TW"/>
        </w:rPr>
        <w:t>業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已策擬了軍人及公教團體釋憲文書備便，</w:t>
      </w:r>
      <w:r w:rsidR="00D302E4">
        <w:rPr>
          <w:rFonts w:ascii="標楷體" w:eastAsia="標楷體" w:hAnsi="標楷體" w:hint="eastAsia"/>
          <w:b/>
          <w:sz w:val="30"/>
          <w:szCs w:val="30"/>
          <w:lang w:eastAsia="zh-TW"/>
        </w:rPr>
        <w:t>並獲得</w:t>
      </w:r>
      <w:r w:rsidR="0011033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各政黨</w:t>
      </w:r>
      <w:r w:rsidR="00307C0B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連署支持，俟時機成熟，即向大法官提出釋憲要求，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固然在綠色執政下，但每位大法官皆有世界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所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公認的學術地位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、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身份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及良知</w:t>
      </w:r>
      <w:r w:rsidR="0080371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，對公理正義必定會秉遵司法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公正態度來處理，</w:t>
      </w:r>
      <w:r w:rsidR="00AC14D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我們期盼</w:t>
      </w:r>
      <w:r w:rsidR="008F08C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透過釋憲公平公正性</w:t>
      </w:r>
      <w:r w:rsidR="00AC14D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，還給軍公教及居住在中華民國的百姓一個歷史記載有案的公道。</w:t>
      </w:r>
    </w:p>
    <w:p w:rsidR="008E6799" w:rsidRPr="00D302E4" w:rsidRDefault="008E679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FC48C5" w:rsidRPr="00FE2F26" w:rsidRDefault="00AC14D5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此次聲援法案審查後，將有一個月朝野協商冷凍期，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年來承蒙軍公教所有團體大力支持與贊助，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除誠摯表達內心感激、感謝外，退休袍澤對『護憲維權』陳抗所作努力與辛勞已讓國人認知有感，八百壯士基於人力、財力負荷及為</w:t>
      </w:r>
      <w:r w:rsidR="00FC48C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期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走更遠的路等綜合考量，決議</w:t>
      </w:r>
      <w:r w:rsidR="00FC48C5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如下：</w:t>
      </w:r>
    </w:p>
    <w:p w:rsidR="00FE2F26" w:rsidRPr="00FE2F26" w:rsidRDefault="00FE2F26" w:rsidP="003B4E09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4E09" w:rsidRPr="00FE2F26" w:rsidRDefault="003B4E09" w:rsidP="003B4E09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1.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立法院帳篷軍系期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班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輪值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，自即日起</w:t>
      </w:r>
      <w:r w:rsidR="00B61BC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暫予停止，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給予退休袍澤充分休養生息時間。</w:t>
      </w:r>
    </w:p>
    <w:p w:rsidR="00FE2F26" w:rsidRPr="00FE2F26" w:rsidRDefault="00FE2F26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B4E09" w:rsidRPr="00FE2F26" w:rsidRDefault="003B4E0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2.</w:t>
      </w:r>
      <w:r w:rsidR="00053AA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儘快在一周內邀集軍系各軍種年班、團體及相關單位共同研討『八百壯士轉型』合宜性？待明確定案後，再決定後續整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體</w:t>
      </w:r>
      <w:r w:rsidR="00053AAD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運作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規劃與步驟。</w:t>
      </w:r>
    </w:p>
    <w:p w:rsidR="00FE2F26" w:rsidRPr="00FE2F26" w:rsidRDefault="00FE2F26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C0B3E" w:rsidRPr="00FE2F26" w:rsidRDefault="003B4E09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3.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未來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仍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不排除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實施大型陳抗，並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持續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採取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『遍地開花、如影隨行』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方式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，向這個『無心、無德、無良、無義』的政府討取公理正義，</w:t>
      </w:r>
      <w:r w:rsidR="00EA47B0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只要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民進黨一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天</w:t>
      </w:r>
      <w:r w:rsidR="00375FD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不下台，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軍系袍澤一天也不</w:t>
      </w:r>
      <w:r w:rsidR="006752F8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會</w:t>
      </w:r>
      <w:r w:rsidR="00832C9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終止。</w:t>
      </w:r>
    </w:p>
    <w:p w:rsidR="003C0B3E" w:rsidRPr="00FE2F26" w:rsidRDefault="003C0B3E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3C0B3E" w:rsidRPr="00FE2F26" w:rsidRDefault="00EA47B0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八百壯士指揮部指揮官吳其樑率全體志工，再次向社會各界、海外團體、友我人士、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各政黨立委、議員、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軍系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袍澤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與公教警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消勞等，表達內心十二萬分的謝忱與敬意，沒有你(妳)們的支持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與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鼓勵，八百壯士無法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在紛至沓來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種種艱困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局面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下，挺過一年多的時間，尤其是陳抗時面對精疲力盡、萬般無奈的警察同仁，</w:t>
      </w:r>
      <w:r w:rsidR="0030411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彼此都能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深體</w:t>
      </w:r>
      <w:r w:rsidR="00656477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一切苦水盡在不言中。雖然執政黨用盡國家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機器所有手段，但八百壯士仍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然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屹立不搖，原因無他古有明訓：『邪不勝正』，我們堅持傳承黃埔親愛精誠的精神，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不計毀譽，因為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我們正在寫歷史，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爭的是憲政法理與尊嚴</w:t>
      </w:r>
      <w:r w:rsidR="00E84B3C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；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我們不容民主法制被破壞，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我們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也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不信公</w:t>
      </w:r>
      <w:r w:rsidR="0030411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理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正</w:t>
      </w:r>
      <w:r w:rsidR="00304112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義</w:t>
      </w:r>
      <w:r w:rsidR="007E1401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喚不回來</w:t>
      </w:r>
      <w:r w:rsidR="004B1143"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>。</w:t>
      </w:r>
    </w:p>
    <w:p w:rsidR="003C0B3E" w:rsidRPr="00FE2F26" w:rsidRDefault="003C0B3E" w:rsidP="00237710">
      <w:pPr>
        <w:pStyle w:val="a3"/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DE41FB" w:rsidRDefault="00E84B3C" w:rsidP="009A2BA3">
      <w:pPr>
        <w:rPr>
          <w:rFonts w:ascii="標楷體" w:eastAsia="標楷體" w:hAnsi="標楷體"/>
          <w:b/>
          <w:sz w:val="30"/>
          <w:szCs w:val="30"/>
          <w:lang w:eastAsia="zh-TW"/>
        </w:rPr>
      </w:pP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t xml:space="preserve">八百壯士 指揮官 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         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t>吳其樑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br/>
        <w:t>八百壯士 副指揮官兼發言人 吳斯懷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br/>
        <w:t xml:space="preserve">八百壯士 文宣組組長 </w:t>
      </w:r>
      <w:r w:rsidRPr="00FE2F26">
        <w:rPr>
          <w:rFonts w:ascii="標楷體" w:eastAsia="標楷體" w:hAnsi="標楷體" w:hint="eastAsia"/>
          <w:b/>
          <w:sz w:val="30"/>
          <w:szCs w:val="30"/>
          <w:lang w:eastAsia="zh-TW"/>
        </w:rPr>
        <w:t xml:space="preserve">      </w:t>
      </w:r>
      <w:r w:rsidRPr="00FE2F26">
        <w:rPr>
          <w:rFonts w:ascii="標楷體" w:eastAsia="標楷體" w:hAnsi="標楷體"/>
          <w:b/>
          <w:sz w:val="30"/>
          <w:szCs w:val="30"/>
          <w:lang w:eastAsia="zh-TW"/>
        </w:rPr>
        <w:t>葉宜生</w:t>
      </w:r>
    </w:p>
    <w:p w:rsidR="00DE41FB" w:rsidRDefault="00DE41FB" w:rsidP="009A2BA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</w:pPr>
    </w:p>
    <w:sectPr w:rsidR="00DE41FB" w:rsidSect="00FE2F2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B1" w:rsidRDefault="00DB72B1" w:rsidP="001E35D8">
      <w:r>
        <w:separator/>
      </w:r>
    </w:p>
  </w:endnote>
  <w:endnote w:type="continuationSeparator" w:id="1">
    <w:p w:rsidR="00DB72B1" w:rsidRDefault="00DB72B1" w:rsidP="001E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B1" w:rsidRDefault="00DB72B1" w:rsidP="001E35D8">
      <w:r>
        <w:separator/>
      </w:r>
    </w:p>
  </w:footnote>
  <w:footnote w:type="continuationSeparator" w:id="1">
    <w:p w:rsidR="00DB72B1" w:rsidRDefault="00DB72B1" w:rsidP="001E3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710"/>
    <w:rsid w:val="00006C74"/>
    <w:rsid w:val="00053AAD"/>
    <w:rsid w:val="00062F35"/>
    <w:rsid w:val="000A10DE"/>
    <w:rsid w:val="000A23C2"/>
    <w:rsid w:val="000A4346"/>
    <w:rsid w:val="000E033B"/>
    <w:rsid w:val="000F1083"/>
    <w:rsid w:val="00110333"/>
    <w:rsid w:val="0012457B"/>
    <w:rsid w:val="001626AA"/>
    <w:rsid w:val="001860AD"/>
    <w:rsid w:val="001964BA"/>
    <w:rsid w:val="001D3478"/>
    <w:rsid w:val="001E35D8"/>
    <w:rsid w:val="00212D3F"/>
    <w:rsid w:val="00237710"/>
    <w:rsid w:val="00262F13"/>
    <w:rsid w:val="00266E17"/>
    <w:rsid w:val="00281432"/>
    <w:rsid w:val="002B266D"/>
    <w:rsid w:val="0030297B"/>
    <w:rsid w:val="00304112"/>
    <w:rsid w:val="00307C0B"/>
    <w:rsid w:val="003374BE"/>
    <w:rsid w:val="00375FD8"/>
    <w:rsid w:val="0038559C"/>
    <w:rsid w:val="00390CA0"/>
    <w:rsid w:val="003A6F29"/>
    <w:rsid w:val="003B4E09"/>
    <w:rsid w:val="003C0B3E"/>
    <w:rsid w:val="00405CA2"/>
    <w:rsid w:val="00487924"/>
    <w:rsid w:val="004B1143"/>
    <w:rsid w:val="004C1A4D"/>
    <w:rsid w:val="004C2C7B"/>
    <w:rsid w:val="004E6734"/>
    <w:rsid w:val="0051558B"/>
    <w:rsid w:val="00591C30"/>
    <w:rsid w:val="00645AA3"/>
    <w:rsid w:val="00656477"/>
    <w:rsid w:val="006752F8"/>
    <w:rsid w:val="00684D0F"/>
    <w:rsid w:val="006905E9"/>
    <w:rsid w:val="006C371A"/>
    <w:rsid w:val="007240F9"/>
    <w:rsid w:val="007763E1"/>
    <w:rsid w:val="007B6F66"/>
    <w:rsid w:val="007D088C"/>
    <w:rsid w:val="007E1401"/>
    <w:rsid w:val="007E406F"/>
    <w:rsid w:val="007E5BED"/>
    <w:rsid w:val="0080371D"/>
    <w:rsid w:val="00820FA0"/>
    <w:rsid w:val="00832975"/>
    <w:rsid w:val="00832C92"/>
    <w:rsid w:val="00841353"/>
    <w:rsid w:val="00863A85"/>
    <w:rsid w:val="008D458B"/>
    <w:rsid w:val="008D6BBF"/>
    <w:rsid w:val="008E6799"/>
    <w:rsid w:val="008F08C8"/>
    <w:rsid w:val="00924004"/>
    <w:rsid w:val="00965DB8"/>
    <w:rsid w:val="00981F78"/>
    <w:rsid w:val="009A2BA3"/>
    <w:rsid w:val="009D6646"/>
    <w:rsid w:val="00A0635A"/>
    <w:rsid w:val="00A56DBF"/>
    <w:rsid w:val="00A733D5"/>
    <w:rsid w:val="00A82B31"/>
    <w:rsid w:val="00AC14D5"/>
    <w:rsid w:val="00AF39A8"/>
    <w:rsid w:val="00B24E06"/>
    <w:rsid w:val="00B40925"/>
    <w:rsid w:val="00B61BC7"/>
    <w:rsid w:val="00BC0046"/>
    <w:rsid w:val="00BF0C17"/>
    <w:rsid w:val="00C379B8"/>
    <w:rsid w:val="00C770D2"/>
    <w:rsid w:val="00CF1FB6"/>
    <w:rsid w:val="00D302E4"/>
    <w:rsid w:val="00D3735A"/>
    <w:rsid w:val="00D74693"/>
    <w:rsid w:val="00D77CAE"/>
    <w:rsid w:val="00D80769"/>
    <w:rsid w:val="00D96506"/>
    <w:rsid w:val="00DB72B1"/>
    <w:rsid w:val="00DE0D74"/>
    <w:rsid w:val="00DE41FB"/>
    <w:rsid w:val="00E51200"/>
    <w:rsid w:val="00E84B3C"/>
    <w:rsid w:val="00E96878"/>
    <w:rsid w:val="00EA47B0"/>
    <w:rsid w:val="00ED0E79"/>
    <w:rsid w:val="00EF6498"/>
    <w:rsid w:val="00F00BCB"/>
    <w:rsid w:val="00F27472"/>
    <w:rsid w:val="00F37AD1"/>
    <w:rsid w:val="00F455C7"/>
    <w:rsid w:val="00F919E6"/>
    <w:rsid w:val="00FC48C5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5AA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237710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E35D8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E3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E35D8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DE4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47</cp:revision>
  <cp:lastPrinted>2018-05-09T01:59:00Z</cp:lastPrinted>
  <dcterms:created xsi:type="dcterms:W3CDTF">2018-05-07T10:37:00Z</dcterms:created>
  <dcterms:modified xsi:type="dcterms:W3CDTF">2018-05-10T13:12:00Z</dcterms:modified>
</cp:coreProperties>
</file>