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83" w:rsidRDefault="006A3B9F" w:rsidP="006A3B9F">
      <w:pPr>
        <w:rPr>
          <w:rFonts w:ascii="標楷體" w:eastAsia="標楷體" w:hAnsi="標楷體" w:hint="eastAsia"/>
          <w:b/>
          <w:color w:val="0000FF"/>
          <w:sz w:val="44"/>
          <w:szCs w:val="44"/>
          <w:lang w:eastAsia="zh-TW"/>
        </w:rPr>
      </w:pPr>
      <w:r>
        <w:rPr>
          <w:rFonts w:ascii="標楷體" w:eastAsia="標楷體" w:hAnsi="標楷體" w:hint="eastAsia"/>
          <w:b/>
          <w:color w:val="0000FF"/>
          <w:sz w:val="44"/>
          <w:szCs w:val="44"/>
          <w:lang w:eastAsia="zh-TW"/>
        </w:rPr>
        <w:t>八百壯士聲援抗議設計不當『</w:t>
      </w:r>
      <w:proofErr w:type="gramStart"/>
      <w:r>
        <w:rPr>
          <w:rFonts w:ascii="標楷體" w:eastAsia="標楷體" w:hAnsi="標楷體" w:hint="eastAsia"/>
          <w:b/>
          <w:color w:val="0000FF"/>
          <w:sz w:val="44"/>
          <w:szCs w:val="44"/>
          <w:lang w:eastAsia="zh-TW"/>
        </w:rPr>
        <w:t>軍改案</w:t>
      </w:r>
      <w:proofErr w:type="gramEnd"/>
      <w:r>
        <w:rPr>
          <w:rFonts w:ascii="標楷體" w:eastAsia="標楷體" w:hAnsi="標楷體" w:hint="eastAsia"/>
          <w:b/>
          <w:color w:val="0000FF"/>
          <w:sz w:val="44"/>
          <w:szCs w:val="44"/>
          <w:lang w:eastAsia="zh-TW"/>
        </w:rPr>
        <w:t>服役條例』</w:t>
      </w:r>
    </w:p>
    <w:p w:rsidR="006A3B9F" w:rsidRDefault="006A3B9F" w:rsidP="00690C83">
      <w:pPr>
        <w:jc w:val="center"/>
        <w:rPr>
          <w:rFonts w:ascii="標楷體" w:eastAsia="標楷體" w:hAnsi="標楷體"/>
          <w:b/>
          <w:color w:val="0000FF"/>
          <w:sz w:val="44"/>
          <w:szCs w:val="44"/>
          <w:lang w:eastAsia="zh-TW"/>
        </w:rPr>
      </w:pPr>
      <w:r>
        <w:rPr>
          <w:rFonts w:ascii="標楷體" w:eastAsia="標楷體" w:hAnsi="標楷體" w:hint="eastAsia"/>
          <w:b/>
          <w:color w:val="0000FF"/>
          <w:sz w:val="44"/>
          <w:szCs w:val="44"/>
          <w:lang w:eastAsia="zh-TW"/>
        </w:rPr>
        <w:t>新聞稿107.5.9</w:t>
      </w:r>
    </w:p>
    <w:p w:rsidR="006A3B9F" w:rsidRDefault="006A3B9F" w:rsidP="006A3B9F">
      <w:pPr>
        <w:rPr>
          <w:rFonts w:asciiTheme="minorEastAsia" w:hAnsiTheme="minorEastAsia"/>
          <w:lang w:eastAsia="zh-TW"/>
        </w:rPr>
      </w:pPr>
    </w:p>
    <w:p w:rsidR="006A3B9F" w:rsidRPr="00690C83" w:rsidRDefault="006A3B9F" w:rsidP="006A3B9F">
      <w:pPr>
        <w:rPr>
          <w:rFonts w:ascii="標楷體" w:eastAsia="標楷體" w:hAnsi="標楷體"/>
          <w:b/>
          <w:sz w:val="30"/>
          <w:szCs w:val="30"/>
          <w:lang w:eastAsia="zh-TW"/>
        </w:rPr>
      </w:pP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軍人退撫法案在爭議</w:t>
      </w:r>
      <w:r w:rsidR="00327F58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未溝通下</w:t>
      </w: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，於107年4月16日送入立法院審議，一讀付委後國防及外交委員會分別由民進黨召委王定宇於4月25日召開一次、國民黨召委呂玉玲於5月2、3、7日實施三次公聽會計4場，除民進黨公聽會以半天時間即草草結束，</w:t>
      </w:r>
      <w:proofErr w:type="gramStart"/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被</w:t>
      </w:r>
      <w:r w:rsidR="00FA58BB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嗆</w:t>
      </w: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在跑</w:t>
      </w:r>
      <w:proofErr w:type="gramEnd"/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過場、</w:t>
      </w:r>
      <w:proofErr w:type="gramStart"/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打假球</w:t>
      </w:r>
      <w:proofErr w:type="gramEnd"/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；國民黨邀集的專家、學者</w:t>
      </w:r>
      <w:r w:rsidR="00327F58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咸</w:t>
      </w: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認『政府違背誠信、摒棄信賴保護、溯及既往賴帳』。</w:t>
      </w:r>
    </w:p>
    <w:p w:rsidR="006A3B9F" w:rsidRPr="00690C83" w:rsidRDefault="006A3B9F" w:rsidP="006A3B9F">
      <w:pPr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6A3B9F" w:rsidRPr="00690C83" w:rsidRDefault="006A3B9F" w:rsidP="006A3B9F">
      <w:pPr>
        <w:rPr>
          <w:rFonts w:ascii="標楷體" w:eastAsia="標楷體" w:hAnsi="標楷體"/>
          <w:b/>
          <w:sz w:val="30"/>
          <w:szCs w:val="30"/>
          <w:lang w:eastAsia="zh-TW"/>
        </w:rPr>
      </w:pP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立法院</w:t>
      </w:r>
      <w:r w:rsidR="00590402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排</w:t>
      </w: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訂5月9</w:t>
      </w:r>
      <w:r w:rsidR="00690C83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、10日</w:t>
      </w: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實施法案逐條審查，</w:t>
      </w:r>
      <w:r w:rsidR="00F3568E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『</w:t>
      </w: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服役條例</w:t>
      </w:r>
      <w:r w:rsidR="00F3568E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』</w:t>
      </w: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乃軍人專法，涉及服役、停役、退役、除役及退除給與、撫恤等重要規定，</w:t>
      </w:r>
      <w:proofErr w:type="gramStart"/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惟修法啟</w:t>
      </w:r>
      <w:proofErr w:type="gramEnd"/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始年改會、國防部、退輔會一路</w:t>
      </w:r>
      <w:r w:rsidR="00F3568E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都</w:t>
      </w: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以閉門造車方式，既無溝通更無共識，將所有體制(恩給、儲金)一刀切稱『俸給混合制』，根本不理睬違憲違法的問題，</w:t>
      </w:r>
      <w:proofErr w:type="gramStart"/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畫靶射箭硬幹強修的</w:t>
      </w:r>
      <w:proofErr w:type="gramEnd"/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草案，</w:t>
      </w:r>
      <w:r w:rsidR="003843DC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同時</w:t>
      </w: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賦予了『滾動式調整』執行權，不僅開了前門(</w:t>
      </w:r>
      <w:proofErr w:type="gramStart"/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提撥</w:t>
      </w:r>
      <w:proofErr w:type="gramEnd"/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率)、後門(退伍給付率)，更是開了天窗(隨時修法的權柄)，還對外宣稱可『促進招募、穩定現役、安撫退役』</w:t>
      </w:r>
      <w:r w:rsidR="00F3568E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，</w:t>
      </w: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實在令人無法入耳。</w:t>
      </w:r>
    </w:p>
    <w:p w:rsidR="006A3B9F" w:rsidRPr="00690C83" w:rsidRDefault="006A3B9F" w:rsidP="006A3B9F">
      <w:pPr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6A3B9F" w:rsidRPr="00690C83" w:rsidRDefault="006A3B9F" w:rsidP="006A3B9F">
      <w:pPr>
        <w:rPr>
          <w:rFonts w:ascii="標楷體" w:eastAsia="標楷體" w:hAnsi="標楷體"/>
          <w:b/>
          <w:sz w:val="30"/>
          <w:szCs w:val="30"/>
          <w:lang w:eastAsia="zh-TW"/>
        </w:rPr>
      </w:pP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4月30日國防部</w:t>
      </w:r>
      <w:r w:rsidR="00F36B9A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曾在</w:t>
      </w: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立法院</w:t>
      </w:r>
      <w:r w:rsidR="00F36B9A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向</w:t>
      </w: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國民黨黨團提報『</w:t>
      </w:r>
      <w:r w:rsidRPr="00690C83">
        <w:rPr>
          <w:rFonts w:ascii="Arial" w:eastAsia="標楷體" w:hAnsi="Arial" w:cs="Arial" w:hint="eastAsia"/>
          <w:b/>
          <w:sz w:val="30"/>
          <w:szCs w:val="30"/>
          <w:lang w:eastAsia="zh-TW"/>
        </w:rPr>
        <w:t>軍職人員年金改革財務影響評估報告</w:t>
      </w: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』時，嚴德發部長說：『現役軍人</w:t>
      </w:r>
      <w:proofErr w:type="gramStart"/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對軍改服役</w:t>
      </w:r>
      <w:proofErr w:type="gramEnd"/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條例修正案14萬0079人(占94%)認同』。國防部資源規劃司處長亦表達此乃『照顧中、低階及弱勢』合宜的修正。八百壯士認為將『現役』退</w:t>
      </w:r>
      <w:r w:rsidR="009C50F3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後</w:t>
      </w: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給</w:t>
      </w:r>
      <w:r w:rsidR="00193439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付</w:t>
      </w: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提升，樂觀其成，但修法後『現役55＋2』是否</w:t>
      </w:r>
      <w:r w:rsidR="00001F73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真</w:t>
      </w: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如</w:t>
      </w:r>
      <w:proofErr w:type="gramStart"/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所說</w:t>
      </w:r>
      <w:r w:rsidR="00001F73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的</w:t>
      </w: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美好</w:t>
      </w:r>
      <w:proofErr w:type="gramEnd"/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，恐怕未必盡然。理由：</w:t>
      </w:r>
    </w:p>
    <w:p w:rsidR="007A6A24" w:rsidRDefault="007A6A24" w:rsidP="006A3B9F">
      <w:pPr>
        <w:rPr>
          <w:rFonts w:ascii="標楷體" w:eastAsia="標楷體" w:hAnsi="標楷體" w:hint="eastAsia"/>
          <w:b/>
          <w:sz w:val="30"/>
          <w:szCs w:val="30"/>
          <w:lang w:eastAsia="zh-TW"/>
        </w:rPr>
      </w:pPr>
    </w:p>
    <w:p w:rsidR="006A3B9F" w:rsidRPr="00690C83" w:rsidRDefault="006A3B9F" w:rsidP="006A3B9F">
      <w:pPr>
        <w:rPr>
          <w:rFonts w:ascii="標楷體" w:eastAsia="標楷體" w:hAnsi="標楷體"/>
          <w:b/>
          <w:sz w:val="30"/>
          <w:szCs w:val="30"/>
          <w:lang w:eastAsia="zh-TW"/>
        </w:rPr>
      </w:pP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1.</w:t>
      </w:r>
      <w:proofErr w:type="gramStart"/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軍改案</w:t>
      </w:r>
      <w:proofErr w:type="gramEnd"/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將新</w:t>
      </w:r>
      <w:r w:rsidR="00287606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制</w:t>
      </w: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40</w:t>
      </w:r>
      <w:r w:rsidR="00287606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＋2</w:t>
      </w:r>
      <w:proofErr w:type="gramStart"/>
      <w:r w:rsidR="00287606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俸</w:t>
      </w:r>
      <w:proofErr w:type="gramEnd"/>
      <w:r w:rsidR="00287606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率，</w:t>
      </w: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修法後</w:t>
      </w:r>
      <w:r w:rsidR="00287606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改為55＋2，美其名</w:t>
      </w:r>
      <w:r w:rsidR="00BE3FBB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在</w:t>
      </w:r>
      <w:r w:rsidR="00287606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照顧現役低階</w:t>
      </w:r>
      <w:r w:rsidR="009C50F3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，</w:t>
      </w:r>
      <w:r w:rsidR="00287606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將起資</w:t>
      </w:r>
      <w:proofErr w:type="gramStart"/>
      <w:r w:rsidR="00287606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俸</w:t>
      </w:r>
      <w:proofErr w:type="gramEnd"/>
      <w:r w:rsidR="00287606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率增加15%，然現役</w:t>
      </w:r>
      <w:proofErr w:type="gramStart"/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提撥</w:t>
      </w:r>
      <w:proofErr w:type="gramEnd"/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率</w:t>
      </w:r>
      <w:r w:rsidR="00287606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亦</w:t>
      </w:r>
      <w:r w:rsidR="009C50F3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將</w:t>
      </w:r>
      <w:r w:rsidR="00287606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從</w:t>
      </w: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12%提升至18%，增加了6%，</w:t>
      </w:r>
      <w:r w:rsidR="00287606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兩者合</w:t>
      </w:r>
      <w:r w:rsidR="009C50F3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計</w:t>
      </w:r>
      <w:r w:rsidR="00606E06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估</w:t>
      </w:r>
      <w:r w:rsidR="00287606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算，</w:t>
      </w:r>
      <w:r w:rsidR="00FB7539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退休</w:t>
      </w:r>
      <w:proofErr w:type="gramStart"/>
      <w:r w:rsidR="00FB7539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俸</w:t>
      </w:r>
      <w:proofErr w:type="gramEnd"/>
      <w:r w:rsidR="00287606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起資</w:t>
      </w:r>
      <w:proofErr w:type="gramStart"/>
      <w:r w:rsidR="00287606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俸</w:t>
      </w:r>
      <w:proofErr w:type="gramEnd"/>
      <w:r w:rsidR="00287606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率</w:t>
      </w:r>
      <w:r w:rsidR="00543D8C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妄</w:t>
      </w:r>
      <w:r w:rsidR="00606E06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言</w:t>
      </w:r>
      <w:r w:rsidR="00FB7539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增加</w:t>
      </w:r>
      <w:r w:rsidR="00543D8C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了</w:t>
      </w:r>
      <w:r w:rsidR="00FB7539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15%</w:t>
      </w:r>
      <w:r w:rsidR="00F57932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，不過只是</w:t>
      </w:r>
      <w:r w:rsidR="00606E06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詐術</w:t>
      </w:r>
      <w:r w:rsidR="00F36B9A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而已</w:t>
      </w:r>
      <w:r w:rsidR="00287606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。</w:t>
      </w:r>
    </w:p>
    <w:p w:rsidR="00543D8C" w:rsidRPr="00690C83" w:rsidRDefault="00543D8C" w:rsidP="006A3B9F">
      <w:pPr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6A3B9F" w:rsidRPr="00690C83" w:rsidRDefault="006A3B9F" w:rsidP="006A3B9F">
      <w:pPr>
        <w:rPr>
          <w:rFonts w:ascii="標楷體" w:eastAsia="標楷體" w:hAnsi="標楷體"/>
          <w:b/>
          <w:sz w:val="30"/>
          <w:szCs w:val="30"/>
          <w:lang w:eastAsia="zh-TW"/>
        </w:rPr>
      </w:pP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2.</w:t>
      </w:r>
      <w:r w:rsidR="00FB7539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現役修法後退休給付，係以服役全年資1/5計算，假設</w:t>
      </w:r>
      <w:r w:rsidR="00493417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以</w:t>
      </w:r>
      <w:r w:rsidR="00FB7539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上校全年資30年除1/5等於6，即以最後6年平均薪俸計算，亦有可能</w:t>
      </w:r>
      <w:r w:rsidR="00493417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採</w:t>
      </w:r>
      <w:r w:rsidR="00543D8C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用到中校薪俸</w:t>
      </w:r>
      <w:r w:rsidR="00FB7539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，</w:t>
      </w:r>
      <w:r w:rsidR="00543D8C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這種設計體制</w:t>
      </w:r>
      <w:r w:rsidR="00493417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所</w:t>
      </w:r>
      <w:r w:rsidR="00543D8C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衍生</w:t>
      </w:r>
      <w:r w:rsidR="00493417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的</w:t>
      </w:r>
      <w:r w:rsidR="00543D8C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不當剝削，</w:t>
      </w:r>
      <w:r w:rsidR="00493417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將</w:t>
      </w:r>
      <w:r w:rsidR="00A95E2E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使</w:t>
      </w:r>
      <w:r w:rsidR="00493417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現役</w:t>
      </w:r>
      <w:r w:rsidR="00543D8C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退</w:t>
      </w:r>
      <w:r w:rsidR="00425CAB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伍</w:t>
      </w:r>
      <w:r w:rsidR="00493417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時所得</w:t>
      </w:r>
      <w:proofErr w:type="gramStart"/>
      <w:r w:rsidR="00543D8C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再扒一層</w:t>
      </w:r>
      <w:proofErr w:type="gramEnd"/>
      <w:r w:rsidR="00543D8C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皮。</w:t>
      </w:r>
    </w:p>
    <w:p w:rsidR="00543D8C" w:rsidRPr="00690C83" w:rsidRDefault="00543D8C" w:rsidP="006A3B9F">
      <w:pPr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6A3B9F" w:rsidRPr="00690C83" w:rsidRDefault="006A3B9F" w:rsidP="006A3B9F">
      <w:pPr>
        <w:rPr>
          <w:rFonts w:ascii="標楷體" w:eastAsia="標楷體" w:hAnsi="標楷體"/>
          <w:b/>
          <w:sz w:val="30"/>
          <w:szCs w:val="30"/>
          <w:lang w:eastAsia="zh-TW"/>
        </w:rPr>
      </w:pP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3.</w:t>
      </w:r>
      <w:r w:rsidR="006D2A95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查</w:t>
      </w:r>
      <w:r w:rsidR="001D02F7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2016年7月21日第6次精算報告</w:t>
      </w:r>
      <w:r w:rsidR="006D2A95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，</w:t>
      </w:r>
      <w:r w:rsidR="001D02F7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軍人最適宜</w:t>
      </w:r>
      <w:proofErr w:type="gramStart"/>
      <w:r w:rsidR="001D02F7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提撥</w:t>
      </w:r>
      <w:proofErr w:type="gramEnd"/>
      <w:r w:rsidR="001D02F7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費率為38.14%，因此</w:t>
      </w:r>
      <w:r w:rsidR="004C528A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即使</w:t>
      </w:r>
      <w:r w:rsidR="001D02F7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修法提高現役</w:t>
      </w:r>
      <w:proofErr w:type="gramStart"/>
      <w:r w:rsidR="001D02F7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提撥</w:t>
      </w:r>
      <w:proofErr w:type="gramEnd"/>
      <w:r w:rsidR="001D02F7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率至18%，</w:t>
      </w:r>
      <w:r w:rsidR="006D2A95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亦</w:t>
      </w:r>
      <w:r w:rsidR="001D02F7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尚不足一半，</w:t>
      </w:r>
      <w:r w:rsidR="00DD70A1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根本</w:t>
      </w:r>
      <w:r w:rsidR="001D02F7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無法</w:t>
      </w:r>
      <w:r w:rsidR="006D2A95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抵擋或解決未來必然</w:t>
      </w:r>
      <w:r w:rsidR="001D02F7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破產事實，</w:t>
      </w:r>
      <w:r w:rsidR="006D2A95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國防部</w:t>
      </w:r>
      <w:r w:rsidR="001D02F7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欺騙國人改革後</w:t>
      </w:r>
      <w:r w:rsidR="00441B15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，</w:t>
      </w:r>
      <w:r w:rsidR="001D02F7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可維持基金30年</w:t>
      </w:r>
      <w:proofErr w:type="gramStart"/>
      <w:r w:rsidR="001D02F7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不</w:t>
      </w:r>
      <w:proofErr w:type="gramEnd"/>
      <w:r w:rsidR="001D02F7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破產</w:t>
      </w:r>
      <w:r w:rsidR="006D2A95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，並</w:t>
      </w:r>
      <w:r w:rsidR="001D02F7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可結餘1268億，明顯睜眼說瞎話。</w:t>
      </w:r>
    </w:p>
    <w:p w:rsidR="001D02F7" w:rsidRPr="00690C83" w:rsidRDefault="001D02F7" w:rsidP="006A3B9F">
      <w:pPr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D921EA" w:rsidRPr="00690C83" w:rsidRDefault="006A3B9F" w:rsidP="006A3B9F">
      <w:pPr>
        <w:rPr>
          <w:rFonts w:ascii="標楷體" w:eastAsia="標楷體" w:hAnsi="標楷體"/>
          <w:b/>
          <w:sz w:val="30"/>
          <w:szCs w:val="30"/>
          <w:lang w:eastAsia="zh-TW"/>
        </w:rPr>
      </w:pP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4.</w:t>
      </w:r>
      <w:r w:rsidR="001D02F7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法案39條明列政府制定『滾動式』法源依據，未來取</w:t>
      </w:r>
      <w:r w:rsidR="00D921EA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得法定權柄</w:t>
      </w:r>
      <w:r w:rsidR="00CC2778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後</w:t>
      </w:r>
      <w:r w:rsidR="00D921EA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，隨時</w:t>
      </w:r>
      <w:proofErr w:type="gramStart"/>
      <w:r w:rsidR="00D921EA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可以說改就</w:t>
      </w:r>
      <w:proofErr w:type="gramEnd"/>
      <w:r w:rsidR="00D921EA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改，軍心還能穩定？國家還有</w:t>
      </w:r>
      <w:proofErr w:type="gramStart"/>
      <w:r w:rsidR="00D921EA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寧日嗎</w:t>
      </w:r>
      <w:proofErr w:type="gramEnd"/>
      <w:r w:rsidR="00D921EA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？</w:t>
      </w:r>
    </w:p>
    <w:p w:rsidR="00D921EA" w:rsidRPr="00690C83" w:rsidRDefault="00D921EA" w:rsidP="006A3B9F">
      <w:pPr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6A3B9F" w:rsidRPr="00690C83" w:rsidRDefault="00D921EA" w:rsidP="006A3B9F">
      <w:pPr>
        <w:rPr>
          <w:rFonts w:ascii="標楷體" w:eastAsia="標楷體" w:hAnsi="標楷體"/>
          <w:b/>
          <w:sz w:val="30"/>
          <w:szCs w:val="30"/>
          <w:lang w:eastAsia="zh-TW"/>
        </w:rPr>
      </w:pP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接續談論『已退者』部分</w:t>
      </w:r>
      <w:r w:rsidR="003615DA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：</w:t>
      </w:r>
    </w:p>
    <w:p w:rsidR="007A6A24" w:rsidRDefault="007A6A24" w:rsidP="006A3B9F">
      <w:pPr>
        <w:rPr>
          <w:rFonts w:ascii="標楷體" w:eastAsia="標楷體" w:hAnsi="標楷體" w:hint="eastAsia"/>
          <w:b/>
          <w:sz w:val="30"/>
          <w:szCs w:val="30"/>
          <w:lang w:eastAsia="zh-TW"/>
        </w:rPr>
      </w:pPr>
    </w:p>
    <w:p w:rsidR="00D921EA" w:rsidRPr="00690C83" w:rsidRDefault="00D921EA" w:rsidP="006A3B9F">
      <w:pPr>
        <w:rPr>
          <w:rFonts w:ascii="標楷體" w:eastAsia="標楷體" w:hAnsi="標楷體"/>
          <w:b/>
          <w:sz w:val="30"/>
          <w:szCs w:val="30"/>
          <w:lang w:eastAsia="zh-TW"/>
        </w:rPr>
      </w:pP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1.</w:t>
      </w:r>
      <w:r w:rsidR="00C232E1" w:rsidRPr="00690C83">
        <w:rPr>
          <w:rFonts w:ascii="標楷體" w:eastAsia="標楷體" w:hAnsi="標楷體" w:hint="eastAsia"/>
          <w:b/>
          <w:color w:val="0000FF"/>
          <w:sz w:val="30"/>
          <w:szCs w:val="30"/>
          <w:lang w:eastAsia="zh-TW"/>
        </w:rPr>
        <w:t>政府</w:t>
      </w:r>
      <w:r w:rsidR="00DD53EE" w:rsidRPr="00690C83">
        <w:rPr>
          <w:rFonts w:ascii="標楷體" w:eastAsia="標楷體" w:hAnsi="標楷體" w:hint="eastAsia"/>
          <w:b/>
          <w:color w:val="0000FF"/>
          <w:sz w:val="30"/>
          <w:szCs w:val="30"/>
          <w:lang w:eastAsia="zh-TW"/>
        </w:rPr>
        <w:t>將</w:t>
      </w:r>
      <w:r w:rsidR="00C232E1" w:rsidRPr="00690C83">
        <w:rPr>
          <w:rFonts w:ascii="標楷體" w:eastAsia="標楷體" w:hAnsi="標楷體" w:hint="eastAsia"/>
          <w:b/>
          <w:color w:val="FF0000"/>
          <w:sz w:val="30"/>
          <w:szCs w:val="30"/>
          <w:lang w:eastAsia="zh-TW"/>
        </w:rPr>
        <w:t>「法定給付」</w:t>
      </w:r>
      <w:r w:rsidR="00C232E1" w:rsidRPr="00690C83">
        <w:rPr>
          <w:rFonts w:ascii="標楷體" w:eastAsia="標楷體" w:hAnsi="標楷體" w:hint="eastAsia"/>
          <w:b/>
          <w:color w:val="0000FF"/>
          <w:sz w:val="30"/>
          <w:szCs w:val="30"/>
          <w:lang w:eastAsia="zh-TW"/>
        </w:rPr>
        <w:t>責任，以民</w:t>
      </w:r>
      <w:proofErr w:type="gramStart"/>
      <w:r w:rsidR="00C232E1" w:rsidRPr="00690C83">
        <w:rPr>
          <w:rFonts w:ascii="標楷體" w:eastAsia="標楷體" w:hAnsi="標楷體" w:hint="eastAsia"/>
          <w:b/>
          <w:color w:val="0000FF"/>
          <w:sz w:val="30"/>
          <w:szCs w:val="30"/>
          <w:lang w:eastAsia="zh-TW"/>
        </w:rPr>
        <w:t>粹操弄搞成</w:t>
      </w:r>
      <w:proofErr w:type="gramEnd"/>
      <w:r w:rsidR="00C232E1" w:rsidRPr="00690C83">
        <w:rPr>
          <w:rFonts w:ascii="標楷體" w:eastAsia="標楷體" w:hAnsi="標楷體" w:hint="eastAsia"/>
          <w:b/>
          <w:color w:val="0000FF"/>
          <w:sz w:val="30"/>
          <w:szCs w:val="30"/>
          <w:lang w:eastAsia="zh-TW"/>
        </w:rPr>
        <w:t>是軍公教造成國家負債；誘導無知民眾喊出軍公教讓國家財政破產，</w:t>
      </w:r>
      <w:r w:rsidR="00BD65F0" w:rsidRPr="00690C83">
        <w:rPr>
          <w:rFonts w:ascii="標楷體" w:eastAsia="標楷體" w:hAnsi="標楷體" w:hint="eastAsia"/>
          <w:b/>
          <w:color w:val="0000FF"/>
          <w:sz w:val="30"/>
          <w:szCs w:val="30"/>
          <w:lang w:eastAsia="zh-TW"/>
        </w:rPr>
        <w:t>事實上數據顯示政府財政困難，言過其實，</w:t>
      </w:r>
      <w:r w:rsidR="00DD53EE" w:rsidRPr="00690C83">
        <w:rPr>
          <w:rFonts w:ascii="標楷體" w:eastAsia="標楷體" w:hAnsi="標楷體" w:hint="eastAsia"/>
          <w:b/>
          <w:color w:val="0000FF"/>
          <w:sz w:val="30"/>
          <w:szCs w:val="30"/>
          <w:lang w:eastAsia="zh-TW"/>
        </w:rPr>
        <w:t>目的在</w:t>
      </w:r>
      <w:r w:rsidR="00C232E1" w:rsidRPr="00690C83">
        <w:rPr>
          <w:rFonts w:ascii="標楷體" w:eastAsia="標楷體" w:hAnsi="標楷體" w:hint="eastAsia"/>
          <w:b/>
          <w:color w:val="0000FF"/>
          <w:sz w:val="30"/>
          <w:szCs w:val="30"/>
          <w:lang w:eastAsia="zh-TW"/>
        </w:rPr>
        <w:t>彰顯</w:t>
      </w:r>
      <w:r w:rsidR="00DD53EE" w:rsidRPr="00690C83">
        <w:rPr>
          <w:rFonts w:ascii="標楷體" w:eastAsia="標楷體" w:hAnsi="標楷體" w:hint="eastAsia"/>
          <w:b/>
          <w:color w:val="0000FF"/>
          <w:sz w:val="30"/>
          <w:szCs w:val="30"/>
          <w:lang w:eastAsia="zh-TW"/>
        </w:rPr>
        <w:t>其</w:t>
      </w:r>
      <w:r w:rsidR="00C232E1" w:rsidRPr="00690C83">
        <w:rPr>
          <w:rFonts w:ascii="標楷體" w:eastAsia="標楷體" w:hAnsi="標楷體" w:hint="eastAsia"/>
          <w:b/>
          <w:color w:val="0000FF"/>
          <w:sz w:val="30"/>
          <w:szCs w:val="30"/>
          <w:lang w:eastAsia="zh-TW"/>
        </w:rPr>
        <w:t>改革正當性，</w:t>
      </w:r>
      <w:r w:rsidR="00DD53EE" w:rsidRPr="00690C83">
        <w:rPr>
          <w:rFonts w:ascii="標楷體" w:eastAsia="標楷體" w:hAnsi="標楷體" w:hint="eastAsia"/>
          <w:b/>
          <w:color w:val="0000FF"/>
          <w:sz w:val="30"/>
          <w:szCs w:val="30"/>
          <w:lang w:eastAsia="zh-TW"/>
        </w:rPr>
        <w:t>經估算</w:t>
      </w:r>
      <w:r w:rsidR="00C232E1" w:rsidRPr="00690C83">
        <w:rPr>
          <w:rFonts w:ascii="標楷體" w:eastAsia="標楷體" w:hAnsi="標楷體" w:hint="eastAsia"/>
          <w:b/>
          <w:color w:val="0000FF"/>
          <w:sz w:val="30"/>
          <w:szCs w:val="30"/>
          <w:lang w:eastAsia="zh-TW"/>
        </w:rPr>
        <w:t>修法後</w:t>
      </w:r>
      <w:r w:rsidR="00DD53EE" w:rsidRPr="00690C83">
        <w:rPr>
          <w:rFonts w:ascii="標楷體" w:eastAsia="標楷體" w:hAnsi="標楷體" w:hint="eastAsia"/>
          <w:b/>
          <w:color w:val="0000FF"/>
          <w:sz w:val="30"/>
          <w:szCs w:val="30"/>
          <w:lang w:eastAsia="zh-TW"/>
        </w:rPr>
        <w:t>，</w:t>
      </w:r>
      <w:r w:rsidR="00C232E1" w:rsidRPr="00690C83">
        <w:rPr>
          <w:rFonts w:ascii="標楷體" w:eastAsia="標楷體" w:hAnsi="標楷體" w:hint="eastAsia"/>
          <w:b/>
          <w:color w:val="0000FF"/>
          <w:sz w:val="30"/>
          <w:szCs w:val="30"/>
          <w:lang w:eastAsia="zh-TW"/>
        </w:rPr>
        <w:t>軍公教退休金</w:t>
      </w:r>
      <w:r w:rsidR="00DD53EE" w:rsidRPr="00690C83">
        <w:rPr>
          <w:rFonts w:ascii="標楷體" w:eastAsia="標楷體" w:hAnsi="標楷體" w:hint="eastAsia"/>
          <w:b/>
          <w:color w:val="0000FF"/>
          <w:sz w:val="30"/>
          <w:szCs w:val="30"/>
          <w:lang w:eastAsia="zh-TW"/>
        </w:rPr>
        <w:t>將遞減</w:t>
      </w:r>
      <w:r w:rsidR="00BD65F0" w:rsidRPr="00690C83">
        <w:rPr>
          <w:rFonts w:ascii="標楷體" w:eastAsia="標楷體" w:hAnsi="標楷體" w:hint="eastAsia"/>
          <w:b/>
          <w:color w:val="0000FF"/>
          <w:sz w:val="30"/>
          <w:szCs w:val="30"/>
          <w:lang w:eastAsia="zh-TW"/>
        </w:rPr>
        <w:t>高</w:t>
      </w:r>
      <w:r w:rsidR="00C232E1" w:rsidRPr="00690C83">
        <w:rPr>
          <w:rFonts w:ascii="標楷體" w:eastAsia="標楷體" w:hAnsi="標楷體" w:hint="eastAsia"/>
          <w:b/>
          <w:color w:val="0000FF"/>
          <w:sz w:val="30"/>
          <w:szCs w:val="30"/>
          <w:lang w:eastAsia="zh-TW"/>
        </w:rPr>
        <w:t>達</w:t>
      </w:r>
      <w:r w:rsidR="00EC2115" w:rsidRPr="00690C83">
        <w:rPr>
          <w:rFonts w:ascii="標楷體" w:eastAsia="標楷體" w:hAnsi="標楷體" w:hint="eastAsia"/>
          <w:b/>
          <w:color w:val="0000FF"/>
          <w:sz w:val="30"/>
          <w:szCs w:val="30"/>
          <w:lang w:eastAsia="zh-TW"/>
        </w:rPr>
        <w:t>35</w:t>
      </w:r>
      <w:r w:rsidR="00C232E1" w:rsidRPr="00690C83">
        <w:rPr>
          <w:rFonts w:ascii="標楷體" w:eastAsia="標楷體" w:hAnsi="標楷體" w:hint="eastAsia"/>
          <w:b/>
          <w:color w:val="0000FF"/>
          <w:sz w:val="30"/>
          <w:szCs w:val="30"/>
          <w:lang w:eastAsia="zh-TW"/>
        </w:rPr>
        <w:t>%。</w:t>
      </w:r>
    </w:p>
    <w:p w:rsidR="0068544E" w:rsidRPr="00690C83" w:rsidRDefault="0068544E" w:rsidP="00C232E1">
      <w:pPr>
        <w:pStyle w:val="a7"/>
        <w:jc w:val="both"/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C232E1" w:rsidRPr="00690C83" w:rsidRDefault="00327F58" w:rsidP="00C232E1">
      <w:pPr>
        <w:pStyle w:val="a7"/>
        <w:jc w:val="both"/>
        <w:rPr>
          <w:rFonts w:ascii="標楷體" w:eastAsia="標楷體" w:hAnsi="標楷體"/>
          <w:b/>
          <w:sz w:val="30"/>
          <w:szCs w:val="30"/>
          <w:lang w:eastAsia="zh-TW"/>
        </w:rPr>
      </w:pP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2</w:t>
      </w:r>
      <w:r w:rsidR="00D921EA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.</w:t>
      </w:r>
      <w:r w:rsidR="00A034FB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軍人</w:t>
      </w:r>
      <w:r w:rsidR="00191658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法案</w:t>
      </w:r>
      <w:r w:rsidR="00C232E1" w:rsidRPr="00690C83">
        <w:rPr>
          <w:rFonts w:ascii="標楷體" w:eastAsia="標楷體" w:hAnsi="標楷體" w:cs="Arial Unicode MS" w:hint="eastAsia"/>
          <w:b/>
          <w:sz w:val="30"/>
          <w:szCs w:val="30"/>
          <w:lang w:eastAsia="zh-TW"/>
        </w:rPr>
        <w:t>55%＋2%設計皆以『</w:t>
      </w:r>
      <w:r w:rsidR="00C232E1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鋸</w:t>
      </w:r>
      <w:proofErr w:type="gramStart"/>
      <w:r w:rsidR="00C232E1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箭補鍋</w:t>
      </w:r>
      <w:proofErr w:type="gramEnd"/>
      <w:r w:rsidR="00C232E1" w:rsidRPr="00690C83">
        <w:rPr>
          <w:rFonts w:ascii="標楷體" w:eastAsia="標楷體" w:hAnsi="標楷體" w:cs="Arial Unicode MS" w:hint="eastAsia"/>
          <w:b/>
          <w:sz w:val="30"/>
          <w:szCs w:val="30"/>
          <w:lang w:eastAsia="zh-TW"/>
        </w:rPr>
        <w:t>』方式</w:t>
      </w:r>
      <w:r w:rsidR="00191658" w:rsidRPr="00690C83">
        <w:rPr>
          <w:rFonts w:ascii="標楷體" w:eastAsia="標楷體" w:hAnsi="標楷體" w:cs="Arial Unicode MS" w:hint="eastAsia"/>
          <w:b/>
          <w:sz w:val="30"/>
          <w:szCs w:val="30"/>
          <w:lang w:eastAsia="zh-TW"/>
        </w:rPr>
        <w:t>行之</w:t>
      </w:r>
      <w:r w:rsidR="00C232E1" w:rsidRPr="00690C83">
        <w:rPr>
          <w:rFonts w:ascii="標楷體" w:eastAsia="標楷體" w:hAnsi="標楷體" w:cs="Arial Unicode MS" w:hint="eastAsia"/>
          <w:b/>
          <w:sz w:val="30"/>
          <w:szCs w:val="30"/>
          <w:lang w:eastAsia="zh-TW"/>
        </w:rPr>
        <w:t>，</w:t>
      </w:r>
      <w:proofErr w:type="gramStart"/>
      <w:r w:rsidR="00C232E1" w:rsidRPr="00690C83">
        <w:rPr>
          <w:rFonts w:ascii="標楷體" w:eastAsia="標楷體" w:hAnsi="標楷體" w:cs="Arial Unicode MS" w:hint="eastAsia"/>
          <w:b/>
          <w:sz w:val="30"/>
          <w:szCs w:val="30"/>
          <w:lang w:eastAsia="zh-TW"/>
        </w:rPr>
        <w:t>即砍已</w:t>
      </w:r>
      <w:proofErr w:type="gramEnd"/>
      <w:r w:rsidR="00C232E1" w:rsidRPr="00690C83">
        <w:rPr>
          <w:rFonts w:ascii="標楷體" w:eastAsia="標楷體" w:hAnsi="標楷體" w:cs="Arial Unicode MS" w:hint="eastAsia"/>
          <w:b/>
          <w:sz w:val="30"/>
          <w:szCs w:val="30"/>
          <w:lang w:eastAsia="zh-TW"/>
        </w:rPr>
        <w:t>退役補現役，</w:t>
      </w:r>
      <w:r w:rsidR="00C232E1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定調在『將不同時期、不同制度予以歸併整合』</w:t>
      </w:r>
      <w:r w:rsidR="00A8002B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即</w:t>
      </w:r>
      <w:r w:rsidR="00C232E1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將「</w:t>
      </w:r>
      <w:r w:rsidR="00C232E1" w:rsidRPr="00690C83">
        <w:rPr>
          <w:rFonts w:ascii="標楷體" w:eastAsia="標楷體" w:hAnsi="標楷體" w:hint="eastAsia"/>
          <w:b/>
          <w:color w:val="0000FF"/>
          <w:sz w:val="30"/>
          <w:szCs w:val="30"/>
          <w:lang w:eastAsia="zh-TW"/>
        </w:rPr>
        <w:t>恩給制</w:t>
      </w:r>
      <w:r w:rsidR="00C232E1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」與「</w:t>
      </w:r>
      <w:r w:rsidR="00C232E1" w:rsidRPr="00690C83">
        <w:rPr>
          <w:rFonts w:ascii="標楷體" w:eastAsia="標楷體" w:hAnsi="標楷體" w:hint="eastAsia"/>
          <w:b/>
          <w:color w:val="C00000"/>
          <w:sz w:val="30"/>
          <w:szCs w:val="30"/>
          <w:lang w:eastAsia="zh-TW"/>
        </w:rPr>
        <w:t>儲金制</w:t>
      </w:r>
      <w:r w:rsidR="00C232E1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」</w:t>
      </w:r>
      <w:r w:rsidR="00A8002B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合併</w:t>
      </w: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為</w:t>
      </w:r>
      <w:r w:rsidR="00C232E1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「</w:t>
      </w:r>
      <w:r w:rsidR="00C232E1" w:rsidRPr="00690C83">
        <w:rPr>
          <w:rFonts w:ascii="標楷體" w:eastAsia="標楷體" w:hAnsi="標楷體" w:hint="eastAsia"/>
          <w:b/>
          <w:color w:val="0000FF"/>
          <w:sz w:val="30"/>
          <w:szCs w:val="30"/>
          <w:lang w:eastAsia="zh-TW"/>
        </w:rPr>
        <w:t>俸給混和制</w:t>
      </w:r>
      <w:r w:rsidR="00C232E1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」，</w:t>
      </w:r>
      <w:r w:rsidR="00A034FB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政府</w:t>
      </w: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不</w:t>
      </w:r>
      <w:r w:rsidR="00C232E1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增</w:t>
      </w:r>
      <w:r w:rsidR="00A8002B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添</w:t>
      </w:r>
      <w:r w:rsidR="00C232E1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任何財政支出，簡單地說就是『溯及既往、政府賴帳』</w:t>
      </w:r>
      <w:r w:rsidR="00A034FB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，</w:t>
      </w:r>
      <w:r w:rsidR="00A8002B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導致</w:t>
      </w: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軍人</w:t>
      </w:r>
      <w:r w:rsidR="00A034FB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體制、權益嚴重</w:t>
      </w:r>
      <w:r w:rsidR="00A8002B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失衡與</w:t>
      </w:r>
      <w:r w:rsidR="00A034FB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紊亂</w:t>
      </w:r>
      <w:r w:rsidR="00C232E1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。</w:t>
      </w:r>
    </w:p>
    <w:p w:rsidR="0068544E" w:rsidRPr="00690C83" w:rsidRDefault="0068544E" w:rsidP="006A3B9F">
      <w:pPr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D921EA" w:rsidRPr="00690C83" w:rsidRDefault="00D921EA" w:rsidP="006A3B9F">
      <w:pPr>
        <w:rPr>
          <w:rFonts w:ascii="標楷體" w:eastAsia="標楷體" w:hAnsi="標楷體"/>
          <w:b/>
          <w:sz w:val="30"/>
          <w:szCs w:val="30"/>
          <w:lang w:eastAsia="zh-TW"/>
        </w:rPr>
      </w:pP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3.</w:t>
      </w:r>
      <w:r w:rsidR="00A034FB" w:rsidRPr="00690C83">
        <w:rPr>
          <w:rFonts w:ascii="標楷體" w:eastAsia="標楷體" w:hAnsi="標楷體" w:hint="eastAsia"/>
          <w:b/>
          <w:bCs/>
          <w:color w:val="0000FF"/>
          <w:sz w:val="30"/>
          <w:szCs w:val="30"/>
          <w:lang w:eastAsia="zh-TW"/>
        </w:rPr>
        <w:t>18%利息</w:t>
      </w:r>
      <w:proofErr w:type="gramStart"/>
      <w:r w:rsidR="00A034FB" w:rsidRPr="00690C83">
        <w:rPr>
          <w:rFonts w:ascii="標楷體" w:eastAsia="標楷體" w:hAnsi="標楷體" w:hint="eastAsia"/>
          <w:b/>
          <w:bCs/>
          <w:color w:val="0000FF"/>
          <w:sz w:val="30"/>
          <w:szCs w:val="30"/>
          <w:lang w:eastAsia="zh-TW"/>
        </w:rPr>
        <w:t>併</w:t>
      </w:r>
      <w:proofErr w:type="gramEnd"/>
      <w:r w:rsidR="00A034FB" w:rsidRPr="00690C83">
        <w:rPr>
          <w:rFonts w:ascii="標楷體" w:eastAsia="標楷體" w:hAnsi="標楷體" w:hint="eastAsia"/>
          <w:b/>
          <w:bCs/>
          <w:color w:val="0000FF"/>
          <w:sz w:val="30"/>
          <w:szCs w:val="30"/>
          <w:lang w:eastAsia="zh-TW"/>
        </w:rPr>
        <w:t>計退</w:t>
      </w:r>
      <w:proofErr w:type="gramStart"/>
      <w:r w:rsidR="00A034FB" w:rsidRPr="00690C83">
        <w:rPr>
          <w:rFonts w:ascii="標楷體" w:eastAsia="標楷體" w:hAnsi="標楷體" w:hint="eastAsia"/>
          <w:b/>
          <w:bCs/>
          <w:color w:val="0000FF"/>
          <w:sz w:val="30"/>
          <w:szCs w:val="30"/>
          <w:lang w:eastAsia="zh-TW"/>
        </w:rPr>
        <w:t>俸</w:t>
      </w:r>
      <w:proofErr w:type="gramEnd"/>
      <w:r w:rsidR="00A034FB" w:rsidRPr="00690C83">
        <w:rPr>
          <w:rFonts w:ascii="標楷體" w:eastAsia="標楷體" w:hAnsi="標楷體" w:hint="eastAsia"/>
          <w:b/>
          <w:bCs/>
          <w:color w:val="0000FF"/>
          <w:sz w:val="30"/>
          <w:szCs w:val="30"/>
          <w:lang w:eastAsia="zh-TW"/>
        </w:rPr>
        <w:t>，</w:t>
      </w:r>
      <w:proofErr w:type="gramStart"/>
      <w:r w:rsidR="00A034FB" w:rsidRPr="00690C83">
        <w:rPr>
          <w:rFonts w:ascii="標楷體" w:eastAsia="標楷體" w:hAnsi="標楷體" w:hint="eastAsia"/>
          <w:b/>
          <w:bCs/>
          <w:color w:val="0000FF"/>
          <w:sz w:val="30"/>
          <w:szCs w:val="30"/>
          <w:lang w:eastAsia="zh-TW"/>
        </w:rPr>
        <w:t>採</w:t>
      </w:r>
      <w:proofErr w:type="gramEnd"/>
      <w:r w:rsidR="00A034FB" w:rsidRPr="00690C83">
        <w:rPr>
          <w:rFonts w:ascii="標楷體" w:eastAsia="標楷體" w:hAnsi="標楷體" w:hint="eastAsia"/>
          <w:b/>
          <w:bCs/>
          <w:color w:val="0000FF"/>
          <w:sz w:val="30"/>
          <w:szCs w:val="30"/>
          <w:lang w:eastAsia="zh-TW"/>
        </w:rPr>
        <w:t>10年逐年緩降，</w:t>
      </w:r>
      <w:r w:rsidR="00A8002B" w:rsidRPr="00690C83">
        <w:rPr>
          <w:rFonts w:ascii="標楷體" w:eastAsia="標楷體" w:hAnsi="標楷體" w:hint="eastAsia"/>
          <w:b/>
          <w:bCs/>
          <w:color w:val="0000FF"/>
          <w:sz w:val="30"/>
          <w:szCs w:val="30"/>
          <w:lang w:eastAsia="zh-TW"/>
        </w:rPr>
        <w:t>第</w:t>
      </w:r>
      <w:r w:rsidR="00A034FB" w:rsidRPr="00690C83">
        <w:rPr>
          <w:rFonts w:ascii="標楷體" w:eastAsia="標楷體" w:hAnsi="標楷體" w:hint="eastAsia"/>
          <w:b/>
          <w:bCs/>
          <w:color w:val="0000FF"/>
          <w:sz w:val="30"/>
          <w:szCs w:val="30"/>
          <w:lang w:eastAsia="zh-TW"/>
        </w:rPr>
        <w:t>11年本金始退還。既然體制已變革，且屬舊制範圍</w:t>
      </w:r>
      <w:r w:rsidR="00A8002B" w:rsidRPr="00690C83">
        <w:rPr>
          <w:rFonts w:ascii="標楷體" w:eastAsia="標楷體" w:hAnsi="標楷體" w:hint="eastAsia"/>
          <w:b/>
          <w:bCs/>
          <w:color w:val="0000FF"/>
          <w:sz w:val="30"/>
          <w:szCs w:val="30"/>
          <w:lang w:eastAsia="zh-TW"/>
        </w:rPr>
        <w:t>理</w:t>
      </w:r>
      <w:r w:rsidR="00A034FB" w:rsidRPr="00690C83">
        <w:rPr>
          <w:rFonts w:ascii="標楷體" w:eastAsia="標楷體" w:hAnsi="標楷體" w:hint="eastAsia"/>
          <w:b/>
          <w:bCs/>
          <w:color w:val="0000FF"/>
          <w:sz w:val="30"/>
          <w:szCs w:val="30"/>
          <w:lang w:eastAsia="zh-TW"/>
        </w:rPr>
        <w:t>應由政府預算支應，毫無理由</w:t>
      </w:r>
      <w:r w:rsidR="00A94A96" w:rsidRPr="00690C83">
        <w:rPr>
          <w:rFonts w:ascii="標楷體" w:eastAsia="標楷體" w:hAnsi="標楷體" w:hint="eastAsia"/>
          <w:b/>
          <w:bCs/>
          <w:color w:val="0000FF"/>
          <w:sz w:val="30"/>
          <w:szCs w:val="30"/>
          <w:lang w:eastAsia="zh-TW"/>
        </w:rPr>
        <w:t>每年</w:t>
      </w:r>
      <w:proofErr w:type="gramStart"/>
      <w:r w:rsidR="00A94A96" w:rsidRPr="00690C83">
        <w:rPr>
          <w:rFonts w:ascii="標楷體" w:eastAsia="標楷體" w:hAnsi="標楷體" w:hint="eastAsia"/>
          <w:b/>
          <w:bCs/>
          <w:color w:val="0000FF"/>
          <w:sz w:val="30"/>
          <w:szCs w:val="30"/>
          <w:lang w:eastAsia="zh-TW"/>
        </w:rPr>
        <w:t>扣減</w:t>
      </w:r>
      <w:r w:rsidR="00A034FB" w:rsidRPr="00690C83">
        <w:rPr>
          <w:rFonts w:ascii="標楷體" w:eastAsia="標楷體" w:hAnsi="標楷體" w:hint="eastAsia"/>
          <w:b/>
          <w:bCs/>
          <w:color w:val="0000FF"/>
          <w:sz w:val="30"/>
          <w:szCs w:val="30"/>
          <w:lang w:eastAsia="zh-TW"/>
        </w:rPr>
        <w:t>仍</w:t>
      </w:r>
      <w:r w:rsidR="0068544E" w:rsidRPr="00690C83">
        <w:rPr>
          <w:rFonts w:ascii="標楷體" w:eastAsia="標楷體" w:hAnsi="標楷體" w:hint="eastAsia"/>
          <w:b/>
          <w:bCs/>
          <w:color w:val="0000FF"/>
          <w:sz w:val="30"/>
          <w:szCs w:val="30"/>
          <w:lang w:eastAsia="zh-TW"/>
        </w:rPr>
        <w:t>將</w:t>
      </w:r>
      <w:proofErr w:type="gramEnd"/>
      <w:r w:rsidR="00A034FB" w:rsidRPr="00690C83">
        <w:rPr>
          <w:rFonts w:ascii="標楷體" w:eastAsia="標楷體" w:hAnsi="標楷體" w:hint="eastAsia"/>
          <w:b/>
          <w:bCs/>
          <w:color w:val="0000FF"/>
          <w:sz w:val="30"/>
          <w:szCs w:val="30"/>
          <w:lang w:eastAsia="zh-TW"/>
        </w:rPr>
        <w:t>已退者本金</w:t>
      </w:r>
      <w:r w:rsidR="0068544E" w:rsidRPr="00690C83">
        <w:rPr>
          <w:rFonts w:ascii="標楷體" w:eastAsia="標楷體" w:hAnsi="標楷體" w:hint="eastAsia"/>
          <w:b/>
          <w:bCs/>
          <w:color w:val="0000FF"/>
          <w:sz w:val="30"/>
          <w:szCs w:val="30"/>
          <w:lang w:eastAsia="zh-TW"/>
        </w:rPr>
        <w:t>押</w:t>
      </w:r>
      <w:r w:rsidR="00A034FB" w:rsidRPr="00690C83">
        <w:rPr>
          <w:rFonts w:ascii="標楷體" w:eastAsia="標楷體" w:hAnsi="標楷體" w:hint="eastAsia"/>
          <w:b/>
          <w:bCs/>
          <w:color w:val="0000FF"/>
          <w:sz w:val="30"/>
          <w:szCs w:val="30"/>
          <w:lang w:eastAsia="zh-TW"/>
        </w:rPr>
        <w:t>於銀行？法、理上</w:t>
      </w:r>
      <w:r w:rsidR="00A8002B" w:rsidRPr="00690C83">
        <w:rPr>
          <w:rFonts w:ascii="標楷體" w:eastAsia="標楷體" w:hAnsi="標楷體" w:hint="eastAsia"/>
          <w:b/>
          <w:bCs/>
          <w:color w:val="0000FF"/>
          <w:sz w:val="30"/>
          <w:szCs w:val="30"/>
          <w:lang w:eastAsia="zh-TW"/>
        </w:rPr>
        <w:t>皆</w:t>
      </w:r>
      <w:r w:rsidR="00A034FB" w:rsidRPr="00690C83">
        <w:rPr>
          <w:rFonts w:ascii="標楷體" w:eastAsia="標楷體" w:hAnsi="標楷體" w:hint="eastAsia"/>
          <w:b/>
          <w:bCs/>
          <w:color w:val="0000FF"/>
          <w:sz w:val="30"/>
          <w:szCs w:val="30"/>
          <w:lang w:eastAsia="zh-TW"/>
        </w:rPr>
        <w:t>有違，</w:t>
      </w:r>
      <w:r w:rsidR="00327F58" w:rsidRPr="00690C83">
        <w:rPr>
          <w:rFonts w:ascii="標楷體" w:eastAsia="標楷體" w:hAnsi="標楷體" w:hint="eastAsia"/>
          <w:b/>
          <w:bCs/>
          <w:color w:val="0000FF"/>
          <w:sz w:val="30"/>
          <w:szCs w:val="30"/>
          <w:lang w:eastAsia="zh-TW"/>
        </w:rPr>
        <w:t>政府</w:t>
      </w:r>
      <w:r w:rsidR="00A034FB" w:rsidRPr="00690C83">
        <w:rPr>
          <w:rFonts w:ascii="標楷體" w:eastAsia="標楷體" w:hAnsi="標楷體" w:hint="eastAsia"/>
          <w:b/>
          <w:bCs/>
          <w:color w:val="0000FF"/>
          <w:sz w:val="30"/>
          <w:szCs w:val="30"/>
          <w:lang w:eastAsia="zh-TW"/>
        </w:rPr>
        <w:t>應</w:t>
      </w:r>
      <w:r w:rsidR="00A8002B" w:rsidRPr="00690C83">
        <w:rPr>
          <w:rFonts w:ascii="標楷體" w:eastAsia="標楷體" w:hAnsi="標楷體" w:hint="eastAsia"/>
          <w:b/>
          <w:bCs/>
          <w:color w:val="0000FF"/>
          <w:sz w:val="30"/>
          <w:szCs w:val="30"/>
          <w:lang w:eastAsia="zh-TW"/>
        </w:rPr>
        <w:t>檢討</w:t>
      </w:r>
      <w:r w:rsidR="0068544E" w:rsidRPr="00690C83">
        <w:rPr>
          <w:rFonts w:ascii="標楷體" w:eastAsia="標楷體" w:hAnsi="標楷體" w:hint="eastAsia"/>
          <w:b/>
          <w:bCs/>
          <w:color w:val="0000FF"/>
          <w:sz w:val="30"/>
          <w:szCs w:val="30"/>
          <w:lang w:eastAsia="zh-TW"/>
        </w:rPr>
        <w:t>在</w:t>
      </w:r>
      <w:r w:rsidR="00A034FB" w:rsidRPr="00690C83">
        <w:rPr>
          <w:rFonts w:ascii="標楷體" w:eastAsia="標楷體" w:hAnsi="標楷體" w:hint="eastAsia"/>
          <w:b/>
          <w:bCs/>
          <w:color w:val="0000FF"/>
          <w:sz w:val="30"/>
          <w:szCs w:val="30"/>
          <w:lang w:eastAsia="zh-TW"/>
        </w:rPr>
        <w:t>每年扣減金額後，將本金區分10年發還，否則難脫圖利之嫌。</w:t>
      </w:r>
      <w:r w:rsidR="00A034FB" w:rsidRPr="00690C83">
        <w:rPr>
          <w:rFonts w:ascii="標楷體" w:eastAsia="標楷體" w:hAnsi="標楷體" w:hint="eastAsia"/>
          <w:b/>
          <w:color w:val="0000FF"/>
          <w:sz w:val="30"/>
          <w:szCs w:val="30"/>
          <w:lang w:eastAsia="zh-TW"/>
        </w:rPr>
        <w:br/>
      </w:r>
    </w:p>
    <w:p w:rsidR="00327F58" w:rsidRPr="00690C83" w:rsidRDefault="00D921EA" w:rsidP="006A3B9F">
      <w:pPr>
        <w:rPr>
          <w:rFonts w:ascii="標楷體" w:eastAsia="標楷體" w:hAnsi="標楷體"/>
          <w:b/>
          <w:sz w:val="30"/>
          <w:szCs w:val="30"/>
          <w:lang w:eastAsia="zh-TW"/>
        </w:rPr>
      </w:pP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4.</w:t>
      </w:r>
      <w:r w:rsidR="0068544E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法案39條明列政府制定『滾動式』法源依據，已將退休人員後門敞開，</w:t>
      </w:r>
      <w:r w:rsidR="00A8002B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換言之，</w:t>
      </w:r>
      <w:r w:rsidR="0068544E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政府隨時可以修正減少已退者給付率，此種立法設計只會造成</w:t>
      </w:r>
      <w:r w:rsidR="00A1730E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彼此</w:t>
      </w:r>
      <w:r w:rsidR="0068544E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撕裂與仇視激增，</w:t>
      </w:r>
      <w:r w:rsidR="00327F58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不利於國家長遠發展。</w:t>
      </w:r>
    </w:p>
    <w:p w:rsidR="00327F58" w:rsidRPr="00690C83" w:rsidRDefault="00327F58" w:rsidP="006A3B9F">
      <w:pPr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6A3B9F" w:rsidRPr="00690C83" w:rsidRDefault="00327F58" w:rsidP="006A3B9F">
      <w:pPr>
        <w:rPr>
          <w:rFonts w:ascii="標楷體" w:eastAsia="標楷體" w:hAnsi="標楷體"/>
          <w:b/>
          <w:sz w:val="30"/>
          <w:szCs w:val="30"/>
          <w:lang w:eastAsia="zh-TW"/>
        </w:rPr>
      </w:pP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最後八百壯士</w:t>
      </w:r>
      <w:r w:rsidR="00A8002B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要呼籲</w:t>
      </w: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告知</w:t>
      </w:r>
      <w:proofErr w:type="gramStart"/>
      <w:r w:rsidR="00A52EB9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蔡</w:t>
      </w:r>
      <w:proofErr w:type="gramEnd"/>
      <w:r w:rsidR="00A52EB9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政府</w:t>
      </w: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，全世界任何民主國家</w:t>
      </w:r>
      <w:r w:rsidR="00A52EB9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皆</w:t>
      </w:r>
      <w:r w:rsidR="00515633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深知『沒有廉價的國防』，要挽回軍人</w:t>
      </w:r>
      <w:r w:rsidR="00F0431F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的</w:t>
      </w:r>
      <w:r w:rsidR="00515633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信任</w:t>
      </w:r>
      <w:r w:rsidR="0068066E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與軍心</w:t>
      </w:r>
      <w:r w:rsidR="00A52EB9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、</w:t>
      </w:r>
      <w:r w:rsidR="003615DA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戰力</w:t>
      </w:r>
      <w:r w:rsidR="00F0431F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的</w:t>
      </w:r>
      <w:r w:rsidR="0068066E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穩定，只有『愈改愈好』才是正途；而非</w:t>
      </w:r>
      <w:r w:rsidR="003615DA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錙銖</w:t>
      </w:r>
      <w:r w:rsidR="003615DA" w:rsidRPr="00690C83">
        <w:rPr>
          <w:rFonts w:ascii="標楷體" w:eastAsia="標楷體" w:hAnsi="標楷體" w:hint="eastAsia"/>
          <w:b/>
          <w:bCs/>
          <w:sz w:val="30"/>
          <w:szCs w:val="30"/>
          <w:lang w:eastAsia="zh-TW"/>
        </w:rPr>
        <w:t>必較</w:t>
      </w:r>
      <w:r w:rsidR="0068066E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，</w:t>
      </w:r>
      <w:r w:rsidR="003615DA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謊言欺騙地去</w:t>
      </w:r>
      <w:proofErr w:type="gramStart"/>
      <w:r w:rsidR="003615DA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矇</w:t>
      </w:r>
      <w:proofErr w:type="gramEnd"/>
      <w:r w:rsidR="003615DA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混</w:t>
      </w:r>
      <w:r w:rsidR="00690C83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國</w:t>
      </w:r>
      <w:r w:rsidR="000B3464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人</w:t>
      </w:r>
      <w:r w:rsidR="003615DA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；55＋2對軍人</w:t>
      </w:r>
      <w:r w:rsidR="00F0431F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而言，</w:t>
      </w:r>
      <w:r w:rsidR="003615DA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是否</w:t>
      </w:r>
      <w:r w:rsidR="00A52EB9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確</w:t>
      </w:r>
      <w:r w:rsidR="00F0431F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實</w:t>
      </w:r>
      <w:r w:rsidR="007F37AE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是</w:t>
      </w:r>
      <w:r w:rsidR="003615DA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保障？</w:t>
      </w:r>
      <w:r w:rsidR="007F37AE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若</w:t>
      </w:r>
      <w:r w:rsidR="003615DA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綠營政</w:t>
      </w:r>
      <w:r w:rsidR="007F37AE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客</w:t>
      </w:r>
      <w:r w:rsidR="00F0431F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要尋求答案</w:t>
      </w:r>
      <w:r w:rsidR="003615DA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，</w:t>
      </w:r>
      <w:r w:rsidR="00997029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建議</w:t>
      </w:r>
      <w:r w:rsidR="007F37AE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不妨拿去問問：綠營子弟或獨派年青人有無意願</w:t>
      </w:r>
      <w:r w:rsidR="00A52EB9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報名</w:t>
      </w:r>
      <w:r w:rsidR="007F37AE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從軍，一</w:t>
      </w:r>
      <w:proofErr w:type="gramStart"/>
      <w:r w:rsidR="007F37AE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試便知</w:t>
      </w:r>
      <w:proofErr w:type="gramEnd"/>
      <w:r w:rsidR="007F37AE"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>！</w:t>
      </w:r>
    </w:p>
    <w:p w:rsidR="006A3B9F" w:rsidRPr="00690C83" w:rsidRDefault="006A3B9F" w:rsidP="006A3B9F">
      <w:pPr>
        <w:rPr>
          <w:rFonts w:asciiTheme="minorEastAsia" w:hAnsiTheme="minorEastAsia"/>
          <w:sz w:val="30"/>
          <w:szCs w:val="30"/>
          <w:lang w:eastAsia="zh-TW"/>
        </w:rPr>
      </w:pPr>
    </w:p>
    <w:p w:rsidR="006A3B9F" w:rsidRPr="00690C83" w:rsidRDefault="00A52EB9" w:rsidP="006A3B9F">
      <w:pPr>
        <w:rPr>
          <w:rFonts w:asciiTheme="minorEastAsia" w:hAnsiTheme="minorEastAsia"/>
          <w:sz w:val="30"/>
          <w:szCs w:val="30"/>
          <w:lang w:eastAsia="zh-TW"/>
        </w:rPr>
      </w:pPr>
      <w:r w:rsidRPr="00690C83">
        <w:rPr>
          <w:rFonts w:ascii="標楷體" w:eastAsia="標楷體" w:hAnsi="標楷體"/>
          <w:b/>
          <w:sz w:val="30"/>
          <w:szCs w:val="30"/>
          <w:lang w:eastAsia="zh-TW"/>
        </w:rPr>
        <w:t xml:space="preserve">八百壯士 指揮官 </w:t>
      </w: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 xml:space="preserve">          </w:t>
      </w:r>
      <w:r w:rsidRPr="00690C83">
        <w:rPr>
          <w:rFonts w:ascii="標楷體" w:eastAsia="標楷體" w:hAnsi="標楷體"/>
          <w:b/>
          <w:sz w:val="30"/>
          <w:szCs w:val="30"/>
          <w:lang w:eastAsia="zh-TW"/>
        </w:rPr>
        <w:t>吳其樑</w:t>
      </w:r>
      <w:r w:rsidRPr="00690C83">
        <w:rPr>
          <w:rFonts w:ascii="標楷體" w:eastAsia="標楷體" w:hAnsi="標楷體"/>
          <w:b/>
          <w:sz w:val="30"/>
          <w:szCs w:val="30"/>
          <w:lang w:eastAsia="zh-TW"/>
        </w:rPr>
        <w:br/>
        <w:t>八百壯士 副指揮官兼發言人 吳斯懷</w:t>
      </w:r>
      <w:r w:rsidRPr="00690C83">
        <w:rPr>
          <w:rFonts w:ascii="標楷體" w:eastAsia="標楷體" w:hAnsi="標楷體"/>
          <w:b/>
          <w:sz w:val="30"/>
          <w:szCs w:val="30"/>
          <w:lang w:eastAsia="zh-TW"/>
        </w:rPr>
        <w:br/>
        <w:t>八百壯士 文宣</w:t>
      </w:r>
      <w:proofErr w:type="gramStart"/>
      <w:r w:rsidRPr="00690C83">
        <w:rPr>
          <w:rFonts w:ascii="標楷體" w:eastAsia="標楷體" w:hAnsi="標楷體"/>
          <w:b/>
          <w:sz w:val="30"/>
          <w:szCs w:val="30"/>
          <w:lang w:eastAsia="zh-TW"/>
        </w:rPr>
        <w:t>組</w:t>
      </w:r>
      <w:proofErr w:type="gramEnd"/>
      <w:r w:rsidRPr="00690C83">
        <w:rPr>
          <w:rFonts w:ascii="標楷體" w:eastAsia="標楷體" w:hAnsi="標楷體"/>
          <w:b/>
          <w:sz w:val="30"/>
          <w:szCs w:val="30"/>
          <w:lang w:eastAsia="zh-TW"/>
        </w:rPr>
        <w:t xml:space="preserve">組長 </w:t>
      </w:r>
      <w:r w:rsidRPr="00690C83">
        <w:rPr>
          <w:rFonts w:ascii="標楷體" w:eastAsia="標楷體" w:hAnsi="標楷體" w:hint="eastAsia"/>
          <w:b/>
          <w:sz w:val="30"/>
          <w:szCs w:val="30"/>
          <w:lang w:eastAsia="zh-TW"/>
        </w:rPr>
        <w:t xml:space="preserve">      </w:t>
      </w:r>
      <w:r w:rsidRPr="00690C83">
        <w:rPr>
          <w:rFonts w:ascii="標楷體" w:eastAsia="標楷體" w:hAnsi="標楷體"/>
          <w:b/>
          <w:sz w:val="30"/>
          <w:szCs w:val="30"/>
          <w:lang w:eastAsia="zh-TW"/>
        </w:rPr>
        <w:t>葉宜生</w:t>
      </w:r>
    </w:p>
    <w:p w:rsidR="006C371A" w:rsidRDefault="006C371A">
      <w:pPr>
        <w:rPr>
          <w:lang w:eastAsia="zh-TW"/>
        </w:rPr>
      </w:pPr>
    </w:p>
    <w:sectPr w:rsidR="006C371A" w:rsidSect="00690C8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7E5" w:rsidRDefault="000477E5" w:rsidP="001D02F7">
      <w:r>
        <w:separator/>
      </w:r>
    </w:p>
  </w:endnote>
  <w:endnote w:type="continuationSeparator" w:id="0">
    <w:p w:rsidR="000477E5" w:rsidRDefault="000477E5" w:rsidP="001D0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7E5" w:rsidRDefault="000477E5" w:rsidP="001D02F7">
      <w:r>
        <w:separator/>
      </w:r>
    </w:p>
  </w:footnote>
  <w:footnote w:type="continuationSeparator" w:id="0">
    <w:p w:rsidR="000477E5" w:rsidRDefault="000477E5" w:rsidP="001D0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B9F"/>
    <w:rsid w:val="00001F73"/>
    <w:rsid w:val="000431F0"/>
    <w:rsid w:val="000477E5"/>
    <w:rsid w:val="00084AC3"/>
    <w:rsid w:val="000A4346"/>
    <w:rsid w:val="000B3464"/>
    <w:rsid w:val="00167A24"/>
    <w:rsid w:val="00191658"/>
    <w:rsid w:val="00193439"/>
    <w:rsid w:val="001D02F7"/>
    <w:rsid w:val="00287606"/>
    <w:rsid w:val="00327F58"/>
    <w:rsid w:val="003615DA"/>
    <w:rsid w:val="003843DC"/>
    <w:rsid w:val="003E6D05"/>
    <w:rsid w:val="00425CAB"/>
    <w:rsid w:val="00441B15"/>
    <w:rsid w:val="00493417"/>
    <w:rsid w:val="004C528A"/>
    <w:rsid w:val="00515633"/>
    <w:rsid w:val="00543D8C"/>
    <w:rsid w:val="00590402"/>
    <w:rsid w:val="00606E06"/>
    <w:rsid w:val="006266DD"/>
    <w:rsid w:val="0068066E"/>
    <w:rsid w:val="0068544E"/>
    <w:rsid w:val="00690C83"/>
    <w:rsid w:val="006A3B9F"/>
    <w:rsid w:val="006C371A"/>
    <w:rsid w:val="006D2A95"/>
    <w:rsid w:val="007103D4"/>
    <w:rsid w:val="00783B15"/>
    <w:rsid w:val="007A6A24"/>
    <w:rsid w:val="007D61B2"/>
    <w:rsid w:val="007F37AE"/>
    <w:rsid w:val="0081699D"/>
    <w:rsid w:val="008F52B6"/>
    <w:rsid w:val="008F541D"/>
    <w:rsid w:val="00997029"/>
    <w:rsid w:val="009C50F3"/>
    <w:rsid w:val="00A034FB"/>
    <w:rsid w:val="00A11C83"/>
    <w:rsid w:val="00A1730E"/>
    <w:rsid w:val="00A52EB9"/>
    <w:rsid w:val="00A8002B"/>
    <w:rsid w:val="00A82B31"/>
    <w:rsid w:val="00A94A96"/>
    <w:rsid w:val="00A95E2E"/>
    <w:rsid w:val="00B05171"/>
    <w:rsid w:val="00B102A2"/>
    <w:rsid w:val="00BD65F0"/>
    <w:rsid w:val="00BE3FBB"/>
    <w:rsid w:val="00C232E1"/>
    <w:rsid w:val="00CC2778"/>
    <w:rsid w:val="00D74693"/>
    <w:rsid w:val="00D921EA"/>
    <w:rsid w:val="00DD53EE"/>
    <w:rsid w:val="00DD70A1"/>
    <w:rsid w:val="00E01EFD"/>
    <w:rsid w:val="00E8284A"/>
    <w:rsid w:val="00EC2115"/>
    <w:rsid w:val="00F0431F"/>
    <w:rsid w:val="00F3568E"/>
    <w:rsid w:val="00F36B9A"/>
    <w:rsid w:val="00F57932"/>
    <w:rsid w:val="00FA58BB"/>
    <w:rsid w:val="00FB7539"/>
    <w:rsid w:val="00FC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3B9F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D74693"/>
    <w:pPr>
      <w:ind w:left="119"/>
      <w:outlineLvl w:val="2"/>
    </w:pPr>
    <w:rPr>
      <w:rFonts w:ascii="細明體_HKSCS" w:eastAsia="細明體_HKSCS" w:hAnsi="細明體_HKSCS"/>
      <w:sz w:val="64"/>
      <w:szCs w:val="64"/>
    </w:rPr>
  </w:style>
  <w:style w:type="paragraph" w:customStyle="1" w:styleId="TableParagraph">
    <w:name w:val="Table Paragraph"/>
    <w:basedOn w:val="a"/>
    <w:uiPriority w:val="1"/>
    <w:qFormat/>
    <w:rsid w:val="00D74693"/>
  </w:style>
  <w:style w:type="paragraph" w:styleId="a3">
    <w:name w:val="header"/>
    <w:basedOn w:val="a"/>
    <w:link w:val="a4"/>
    <w:uiPriority w:val="99"/>
    <w:semiHidden/>
    <w:unhideWhenUsed/>
    <w:rsid w:val="001D0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D02F7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1D0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D02F7"/>
    <w:rPr>
      <w:kern w:val="0"/>
      <w:sz w:val="20"/>
      <w:szCs w:val="20"/>
      <w:lang w:eastAsia="en-US"/>
    </w:rPr>
  </w:style>
  <w:style w:type="paragraph" w:styleId="a7">
    <w:name w:val="No Spacing"/>
    <w:uiPriority w:val="1"/>
    <w:qFormat/>
    <w:rsid w:val="00C232E1"/>
    <w:pPr>
      <w:widowControl w:val="0"/>
    </w:pPr>
    <w:rPr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</dc:creator>
  <cp:lastModifiedBy>VAROC</cp:lastModifiedBy>
  <cp:revision>52</cp:revision>
  <cp:lastPrinted>2018-05-09T01:37:00Z</cp:lastPrinted>
  <dcterms:created xsi:type="dcterms:W3CDTF">2018-05-07T05:53:00Z</dcterms:created>
  <dcterms:modified xsi:type="dcterms:W3CDTF">2018-05-09T01:40:00Z</dcterms:modified>
</cp:coreProperties>
</file>